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4B9" w:rsidRPr="009F52BB" w:rsidRDefault="001754B9" w:rsidP="001754B9">
      <w:pPr>
        <w:pStyle w:val="a5"/>
        <w:spacing w:before="150" w:beforeAutospacing="0" w:after="150" w:afterAutospacing="0"/>
        <w:jc w:val="center"/>
        <w:rPr>
          <w:color w:val="000000" w:themeColor="text1"/>
          <w:sz w:val="26"/>
          <w:szCs w:val="26"/>
        </w:rPr>
      </w:pPr>
      <w:bookmarkStart w:id="0" w:name="_GoBack"/>
      <w:bookmarkEnd w:id="0"/>
      <w:r w:rsidRPr="009F52BB">
        <w:rPr>
          <w:rStyle w:val="a6"/>
          <w:color w:val="000000" w:themeColor="text1"/>
          <w:sz w:val="26"/>
          <w:szCs w:val="26"/>
        </w:rPr>
        <w:t>Руководство по соблюдению обязательных требований, оценка соблюдения которых является предметом муниципального контроля в сфере благоустройства</w:t>
      </w:r>
    </w:p>
    <w:p w:rsidR="00F44278" w:rsidRPr="009F52BB" w:rsidRDefault="001754B9" w:rsidP="001754B9">
      <w:pPr>
        <w:pStyle w:val="a5"/>
        <w:spacing w:before="150" w:beforeAutospacing="0" w:after="150" w:afterAutospacing="0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sz w:val="26"/>
          <w:szCs w:val="26"/>
        </w:rPr>
        <w:t xml:space="preserve">Настоящее руководство разработано в соответствии Федерального закона от 31.07.2020 №248-ФЗ "О государственном контроле (надзоре) и муниципальном контроле в Российской Федерации" в целях оказания гражданам, юридическим лицам и индивидуальным предпринимателям информационно-методической поддержки в вопросах соблюдения обязательных требований Правил благоустройства территории сельского поселения </w:t>
      </w:r>
      <w:r w:rsidR="00F44278" w:rsidRPr="009F52BB">
        <w:rPr>
          <w:color w:val="000000" w:themeColor="text1"/>
          <w:sz w:val="26"/>
          <w:szCs w:val="26"/>
        </w:rPr>
        <w:t xml:space="preserve">«село </w:t>
      </w:r>
      <w:proofErr w:type="spellStart"/>
      <w:r w:rsidR="001F1555">
        <w:rPr>
          <w:color w:val="000000" w:themeColor="text1"/>
          <w:sz w:val="26"/>
          <w:szCs w:val="26"/>
        </w:rPr>
        <w:t>Гельбах</w:t>
      </w:r>
      <w:proofErr w:type="spellEnd"/>
      <w:r w:rsidR="00F44278" w:rsidRPr="009F52BB">
        <w:rPr>
          <w:color w:val="000000" w:themeColor="text1"/>
          <w:sz w:val="26"/>
          <w:szCs w:val="26"/>
        </w:rPr>
        <w:t>»</w:t>
      </w:r>
      <w:r w:rsidR="009F52BB" w:rsidRPr="009F52BB">
        <w:rPr>
          <w:color w:val="000000" w:themeColor="text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 xml:space="preserve">(далее – Правила благоустройства), контроль за соблюдением которых осуществляет администрация сельского поселения </w:t>
      </w:r>
      <w:r w:rsidR="009F52BB" w:rsidRPr="009F52BB">
        <w:rPr>
          <w:color w:val="000000" w:themeColor="text1"/>
          <w:sz w:val="26"/>
          <w:szCs w:val="26"/>
        </w:rPr>
        <w:t xml:space="preserve">«село </w:t>
      </w:r>
      <w:proofErr w:type="spellStart"/>
      <w:r w:rsidR="001F1555">
        <w:rPr>
          <w:color w:val="000000" w:themeColor="text1"/>
          <w:sz w:val="26"/>
          <w:szCs w:val="26"/>
        </w:rPr>
        <w:t>Гельбах</w:t>
      </w:r>
      <w:proofErr w:type="spellEnd"/>
      <w:r w:rsidR="009F52BB" w:rsidRPr="009F52BB">
        <w:rPr>
          <w:color w:val="000000" w:themeColor="text1"/>
          <w:sz w:val="26"/>
          <w:szCs w:val="26"/>
        </w:rPr>
        <w:t>»</w:t>
      </w:r>
    </w:p>
    <w:p w:rsidR="009F52BB" w:rsidRPr="009F52BB" w:rsidRDefault="009F52BB" w:rsidP="009F52BB">
      <w:pPr>
        <w:tabs>
          <w:tab w:val="left" w:pos="1418"/>
        </w:tabs>
        <w:spacing w:after="0" w:line="242" w:lineRule="auto"/>
        <w:ind w:left="-641" w:right="133"/>
        <w:jc w:val="both"/>
        <w:rPr>
          <w:rFonts w:ascii="Times New Roman" w:hAnsi="Times New Roman" w:cs="Times New Roman"/>
          <w:color w:val="000000" w:themeColor="text1"/>
          <w:spacing w:val="10"/>
          <w:sz w:val="26"/>
          <w:szCs w:val="26"/>
        </w:rPr>
      </w:pP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</w:t>
      </w:r>
      <w:r w:rsidR="00F44278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Предметом</w:t>
      </w:r>
      <w:r w:rsidR="00F44278"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контроля</w:t>
      </w:r>
      <w:r w:rsidR="00F44278"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r w:rsidR="00F44278"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сфере</w:t>
      </w:r>
      <w:r w:rsidR="00F44278"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благоустройства</w:t>
      </w:r>
      <w:r w:rsidR="00F44278"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является</w:t>
      </w:r>
      <w:r w:rsidR="00F44278"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соблюдение</w:t>
      </w:r>
      <w:r w:rsidR="00F44278"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юридическими</w:t>
      </w:r>
      <w:r w:rsidR="00F44278" w:rsidRPr="009F52BB">
        <w:rPr>
          <w:rFonts w:ascii="Times New Roman" w:hAnsi="Times New Roman" w:cs="Times New Roman"/>
          <w:color w:val="000000" w:themeColor="text1"/>
          <w:spacing w:val="10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pacing w:val="10"/>
          <w:sz w:val="26"/>
          <w:szCs w:val="26"/>
        </w:rPr>
        <w:t xml:space="preserve">           </w:t>
      </w:r>
    </w:p>
    <w:p w:rsidR="00F44278" w:rsidRPr="009F52BB" w:rsidRDefault="009F52BB" w:rsidP="009F52BB">
      <w:pPr>
        <w:tabs>
          <w:tab w:val="left" w:pos="1418"/>
        </w:tabs>
        <w:spacing w:after="0" w:line="242" w:lineRule="auto"/>
        <w:ind w:right="133" w:hanging="64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</w:t>
      </w:r>
      <w:r w:rsidR="00F44278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лицами,</w:t>
      </w:r>
      <w:r w:rsidR="00F44278" w:rsidRPr="009F52BB">
        <w:rPr>
          <w:rFonts w:ascii="Times New Roman" w:hAnsi="Times New Roman" w:cs="Times New Roman"/>
          <w:color w:val="000000" w:themeColor="text1"/>
          <w:spacing w:val="3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индивидуальными</w:t>
      </w:r>
      <w:r w:rsidR="00F44278" w:rsidRPr="009F52BB">
        <w:rPr>
          <w:rFonts w:ascii="Times New Roman" w:hAnsi="Times New Roman" w:cs="Times New Roman"/>
          <w:color w:val="000000" w:themeColor="text1"/>
          <w:spacing w:val="-6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предпринимателями,</w:t>
      </w:r>
      <w:r w:rsidR="00F44278" w:rsidRPr="009F52BB">
        <w:rPr>
          <w:rFonts w:ascii="Times New Roman" w:hAnsi="Times New Roman" w:cs="Times New Roman"/>
          <w:color w:val="000000" w:themeColor="text1"/>
          <w:spacing w:val="-5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гражданами</w:t>
      </w:r>
      <w:r w:rsidR="00F44278" w:rsidRPr="009F52BB">
        <w:rPr>
          <w:rFonts w:ascii="Times New Roman" w:hAnsi="Times New Roman" w:cs="Times New Roman"/>
          <w:color w:val="000000" w:themeColor="text1"/>
          <w:spacing w:val="6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(далее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- </w:t>
      </w:r>
      <w:r w:rsidR="00F44278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контролируемые</w:t>
      </w:r>
      <w:r w:rsidR="00F44278"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лица)</w:t>
      </w:r>
      <w:r w:rsidR="00F44278"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Правил</w:t>
      </w:r>
      <w:r w:rsidR="00F44278"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благоустройства</w:t>
      </w:r>
      <w:r w:rsidR="00F44278"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территории</w:t>
      </w:r>
      <w:r w:rsidR="00F44278"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МО</w:t>
      </w:r>
      <w:r w:rsidR="00F44278"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CП</w:t>
      </w:r>
      <w:r w:rsidR="00F44278"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«село</w:t>
      </w:r>
      <w:r w:rsidR="00F44278"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proofErr w:type="spellStart"/>
      <w:r w:rsidR="001F1555">
        <w:rPr>
          <w:rFonts w:ascii="Times New Roman" w:hAnsi="Times New Roman" w:cs="Times New Roman"/>
          <w:color w:val="000000" w:themeColor="text1"/>
          <w:sz w:val="26"/>
          <w:szCs w:val="26"/>
        </w:rPr>
        <w:t>Гельбах</w:t>
      </w:r>
      <w:proofErr w:type="spellEnd"/>
      <w:r w:rsidR="00F44278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» (далее </w:t>
      </w:r>
      <w:r w:rsidR="00F44278" w:rsidRPr="009F52BB">
        <w:rPr>
          <w:rFonts w:ascii="Times New Roman" w:hAnsi="Times New Roman" w:cs="Times New Roman"/>
          <w:color w:val="000000" w:themeColor="text1"/>
          <w:w w:val="90"/>
          <w:sz w:val="26"/>
          <w:szCs w:val="26"/>
        </w:rPr>
        <w:t xml:space="preserve">— </w:t>
      </w:r>
      <w:r w:rsidR="00F44278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Правила благоустройства), требований к обеспечению</w:t>
      </w:r>
      <w:r w:rsidR="00F44278"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доступности</w:t>
      </w:r>
      <w:r w:rsidR="00F44278"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для</w:t>
      </w:r>
      <w:r w:rsidR="00F44278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инвалидов</w:t>
      </w:r>
      <w:r w:rsidR="00F44278"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объектов</w:t>
      </w:r>
      <w:r w:rsidR="00F44278"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социальной,</w:t>
      </w:r>
      <w:r w:rsidR="00F44278"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инженерной</w:t>
      </w:r>
      <w:r w:rsidR="00F44278"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и транспортной</w:t>
      </w:r>
      <w:r w:rsidR="00F44278"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w w:val="95"/>
          <w:sz w:val="26"/>
          <w:szCs w:val="26"/>
        </w:rPr>
        <w:t>инфраструктур</w:t>
      </w:r>
      <w:r w:rsidR="00F44278" w:rsidRPr="009F52BB">
        <w:rPr>
          <w:rFonts w:ascii="Times New Roman" w:hAnsi="Times New Roman" w:cs="Times New Roman"/>
          <w:color w:val="000000" w:themeColor="text1"/>
          <w:spacing w:val="19"/>
          <w:w w:val="95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w w:val="95"/>
          <w:sz w:val="26"/>
          <w:szCs w:val="26"/>
        </w:rPr>
        <w:t>и</w:t>
      </w:r>
      <w:r w:rsidR="00F44278" w:rsidRPr="009F52BB">
        <w:rPr>
          <w:rFonts w:ascii="Times New Roman" w:hAnsi="Times New Roman" w:cs="Times New Roman"/>
          <w:color w:val="000000" w:themeColor="text1"/>
          <w:spacing w:val="32"/>
          <w:w w:val="95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w w:val="95"/>
          <w:sz w:val="26"/>
          <w:szCs w:val="26"/>
        </w:rPr>
        <w:t>предоставляемых</w:t>
      </w:r>
      <w:r w:rsidR="00F44278" w:rsidRPr="009F52BB">
        <w:rPr>
          <w:rFonts w:ascii="Times New Roman" w:hAnsi="Times New Roman" w:cs="Times New Roman"/>
          <w:color w:val="000000" w:themeColor="text1"/>
          <w:spacing w:val="13"/>
          <w:w w:val="95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w w:val="95"/>
          <w:sz w:val="26"/>
          <w:szCs w:val="26"/>
        </w:rPr>
        <w:t>услуг</w:t>
      </w:r>
      <w:r w:rsidR="00F44278" w:rsidRPr="009F52BB">
        <w:rPr>
          <w:rFonts w:ascii="Times New Roman" w:hAnsi="Times New Roman" w:cs="Times New Roman"/>
          <w:color w:val="000000" w:themeColor="text1"/>
          <w:spacing w:val="36"/>
          <w:w w:val="95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w w:val="95"/>
          <w:sz w:val="26"/>
          <w:szCs w:val="26"/>
        </w:rPr>
        <w:t>(далее</w:t>
      </w:r>
      <w:r w:rsidR="00F44278" w:rsidRPr="009F52BB">
        <w:rPr>
          <w:rFonts w:ascii="Times New Roman" w:hAnsi="Times New Roman" w:cs="Times New Roman"/>
          <w:color w:val="000000" w:themeColor="text1"/>
          <w:spacing w:val="48"/>
          <w:w w:val="95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w w:val="95"/>
          <w:sz w:val="26"/>
          <w:szCs w:val="26"/>
        </w:rPr>
        <w:t>также</w:t>
      </w:r>
      <w:r w:rsidR="00F44278" w:rsidRPr="009F52BB">
        <w:rPr>
          <w:rFonts w:ascii="Times New Roman" w:hAnsi="Times New Roman" w:cs="Times New Roman"/>
          <w:color w:val="000000" w:themeColor="text1"/>
          <w:spacing w:val="34"/>
          <w:w w:val="95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w w:val="90"/>
          <w:sz w:val="26"/>
          <w:szCs w:val="26"/>
        </w:rPr>
        <w:t>—</w:t>
      </w:r>
      <w:r w:rsidR="00F44278" w:rsidRPr="009F52BB">
        <w:rPr>
          <w:rFonts w:ascii="Times New Roman" w:hAnsi="Times New Roman" w:cs="Times New Roman"/>
          <w:color w:val="000000" w:themeColor="text1"/>
          <w:spacing w:val="39"/>
          <w:w w:val="90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w w:val="95"/>
          <w:sz w:val="26"/>
          <w:szCs w:val="26"/>
        </w:rPr>
        <w:t>обязательные</w:t>
      </w:r>
      <w:r w:rsidR="00F44278" w:rsidRPr="009F52BB">
        <w:rPr>
          <w:rFonts w:ascii="Times New Roman" w:hAnsi="Times New Roman" w:cs="Times New Roman"/>
          <w:color w:val="000000" w:themeColor="text1"/>
          <w:spacing w:val="59"/>
          <w:w w:val="95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w w:val="95"/>
          <w:sz w:val="26"/>
          <w:szCs w:val="26"/>
        </w:rPr>
        <w:t>требования).</w:t>
      </w:r>
    </w:p>
    <w:p w:rsidR="00F44278" w:rsidRPr="009F52BB" w:rsidRDefault="00F44278" w:rsidP="00F44278">
      <w:pPr>
        <w:pStyle w:val="a5"/>
        <w:spacing w:before="150" w:beforeAutospacing="0" w:after="150" w:afterAutospacing="0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sz w:val="26"/>
          <w:szCs w:val="26"/>
        </w:rPr>
        <w:t>Контроль в сфере благоустройства осуществляется администрацией МО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CП</w:t>
      </w:r>
      <w:r w:rsidRPr="009F52BB">
        <w:rPr>
          <w:color w:val="000000" w:themeColor="text1"/>
          <w:spacing w:val="-5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«село</w:t>
      </w:r>
      <w:r w:rsidRPr="009F52BB">
        <w:rPr>
          <w:color w:val="000000" w:themeColor="text1"/>
          <w:spacing w:val="6"/>
          <w:sz w:val="26"/>
          <w:szCs w:val="26"/>
        </w:rPr>
        <w:t xml:space="preserve"> </w:t>
      </w:r>
      <w:proofErr w:type="spellStart"/>
      <w:r w:rsidR="001F1555">
        <w:rPr>
          <w:color w:val="000000" w:themeColor="text1"/>
          <w:sz w:val="26"/>
          <w:szCs w:val="26"/>
        </w:rPr>
        <w:t>Гельбах</w:t>
      </w:r>
      <w:proofErr w:type="spellEnd"/>
      <w:r w:rsidRPr="009F52BB">
        <w:rPr>
          <w:color w:val="000000" w:themeColor="text1"/>
          <w:sz w:val="26"/>
          <w:szCs w:val="26"/>
        </w:rPr>
        <w:t>»</w:t>
      </w:r>
      <w:r w:rsidRPr="009F52BB">
        <w:rPr>
          <w:color w:val="000000" w:themeColor="text1"/>
          <w:spacing w:val="18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(далее</w:t>
      </w:r>
      <w:r w:rsidRPr="009F52BB">
        <w:rPr>
          <w:color w:val="000000" w:themeColor="text1"/>
          <w:spacing w:val="7"/>
          <w:sz w:val="26"/>
          <w:szCs w:val="26"/>
        </w:rPr>
        <w:t xml:space="preserve"> </w:t>
      </w:r>
      <w:r w:rsidRPr="009F52BB">
        <w:rPr>
          <w:color w:val="000000" w:themeColor="text1"/>
          <w:w w:val="90"/>
          <w:sz w:val="26"/>
          <w:szCs w:val="26"/>
        </w:rPr>
        <w:t>—</w:t>
      </w:r>
      <w:r w:rsidRPr="009F52BB">
        <w:rPr>
          <w:color w:val="000000" w:themeColor="text1"/>
          <w:spacing w:val="6"/>
          <w:w w:val="90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администрация</w:t>
      </w:r>
    </w:p>
    <w:p w:rsidR="001754B9" w:rsidRPr="009F52BB" w:rsidRDefault="001754B9" w:rsidP="001754B9">
      <w:pPr>
        <w:pStyle w:val="a5"/>
        <w:spacing w:before="150" w:beforeAutospacing="0" w:after="150" w:afterAutospacing="0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sz w:val="26"/>
          <w:szCs w:val="26"/>
        </w:rPr>
        <w:t>Объектами муниципального контроля в сфере благоустройства являются</w:t>
      </w:r>
    </w:p>
    <w:p w:rsidR="001754B9" w:rsidRPr="009F52BB" w:rsidRDefault="001754B9" w:rsidP="001754B9">
      <w:pPr>
        <w:pStyle w:val="a5"/>
        <w:spacing w:before="150" w:beforeAutospacing="0" w:after="150" w:afterAutospacing="0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sz w:val="26"/>
          <w:szCs w:val="26"/>
        </w:rPr>
        <w:t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огороднических, некоммерческих объединений граждан);</w:t>
      </w:r>
    </w:p>
    <w:p w:rsidR="001754B9" w:rsidRPr="009F52BB" w:rsidRDefault="001754B9" w:rsidP="001754B9">
      <w:pPr>
        <w:pStyle w:val="a5"/>
        <w:spacing w:before="150" w:beforeAutospacing="0" w:after="150" w:afterAutospacing="0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sz w:val="26"/>
          <w:szCs w:val="26"/>
        </w:rPr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</w:p>
    <w:p w:rsidR="001754B9" w:rsidRPr="009F52BB" w:rsidRDefault="001754B9" w:rsidP="001754B9">
      <w:pPr>
        <w:pStyle w:val="a5"/>
        <w:spacing w:before="150" w:beforeAutospacing="0" w:after="150" w:afterAutospacing="0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sz w:val="26"/>
          <w:szCs w:val="26"/>
        </w:rPr>
        <w:t>3) дворовые территории;</w:t>
      </w:r>
    </w:p>
    <w:p w:rsidR="001754B9" w:rsidRPr="009F52BB" w:rsidRDefault="001754B9" w:rsidP="001754B9">
      <w:pPr>
        <w:pStyle w:val="a5"/>
        <w:spacing w:before="150" w:beforeAutospacing="0" w:after="150" w:afterAutospacing="0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sz w:val="26"/>
          <w:szCs w:val="26"/>
        </w:rPr>
        <w:t>4) детские и спортивные площадки;</w:t>
      </w:r>
    </w:p>
    <w:p w:rsidR="001754B9" w:rsidRPr="009F52BB" w:rsidRDefault="001754B9" w:rsidP="001754B9">
      <w:pPr>
        <w:pStyle w:val="a5"/>
        <w:spacing w:before="150" w:beforeAutospacing="0" w:after="150" w:afterAutospacing="0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sz w:val="26"/>
          <w:szCs w:val="26"/>
        </w:rPr>
        <w:t>5) площадки для выгула животных;</w:t>
      </w:r>
    </w:p>
    <w:p w:rsidR="001754B9" w:rsidRPr="009F52BB" w:rsidRDefault="001754B9" w:rsidP="001754B9">
      <w:pPr>
        <w:pStyle w:val="a5"/>
        <w:spacing w:before="150" w:beforeAutospacing="0" w:after="150" w:afterAutospacing="0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sz w:val="26"/>
          <w:szCs w:val="26"/>
        </w:rPr>
        <w:t>6) парковки (парковочные места);</w:t>
      </w:r>
    </w:p>
    <w:p w:rsidR="001754B9" w:rsidRPr="009F52BB" w:rsidRDefault="001754B9" w:rsidP="001754B9">
      <w:pPr>
        <w:pStyle w:val="a5"/>
        <w:spacing w:before="150" w:beforeAutospacing="0" w:after="150" w:afterAutospacing="0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sz w:val="26"/>
          <w:szCs w:val="26"/>
        </w:rPr>
        <w:t>7) парки, скверы, иные зеленые зоны;</w:t>
      </w:r>
    </w:p>
    <w:p w:rsidR="00B47D37" w:rsidRPr="009F52BB" w:rsidRDefault="001754B9" w:rsidP="001754B9">
      <w:pPr>
        <w:pStyle w:val="a5"/>
        <w:spacing w:before="150" w:beforeAutospacing="0" w:after="150" w:afterAutospacing="0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sz w:val="26"/>
          <w:szCs w:val="26"/>
        </w:rPr>
        <w:t>8) технические и санитарно-защитные зоны;</w:t>
      </w:r>
    </w:p>
    <w:p w:rsidR="00B47D37" w:rsidRPr="009F52BB" w:rsidRDefault="00B47D37" w:rsidP="00B47D37">
      <w:pPr>
        <w:tabs>
          <w:tab w:val="left" w:pos="1452"/>
        </w:tabs>
        <w:ind w:right="106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Профилактические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мероприятия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осуществляются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администрацией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целях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стимулирования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добросовестного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соблюдения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обязательных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требований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контролируемыми лицами,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устранения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условий,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причин и факторов,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способных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привести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к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нарушениям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обязательных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требований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(или)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причинению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вреда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(ущерба) охраняемым</w:t>
      </w:r>
      <w:r w:rsidRPr="009F52BB">
        <w:rPr>
          <w:rFonts w:ascii="Times New Roman" w:hAnsi="Times New Roman" w:cs="Times New Roman"/>
          <w:color w:val="000000" w:themeColor="text1"/>
          <w:spacing w:val="70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законом ценностям, и доведения обязательных требований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до</w:t>
      </w:r>
      <w:r w:rsidRPr="009F52BB">
        <w:rPr>
          <w:rFonts w:ascii="Times New Roman" w:hAnsi="Times New Roman" w:cs="Times New Roman"/>
          <w:color w:val="000000" w:themeColor="text1"/>
          <w:spacing w:val="3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контролируемых</w:t>
      </w:r>
      <w:r w:rsidRPr="009F52BB">
        <w:rPr>
          <w:rFonts w:ascii="Times New Roman" w:hAnsi="Times New Roman" w:cs="Times New Roman"/>
          <w:color w:val="000000" w:themeColor="text1"/>
          <w:spacing w:val="-8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лиц,</w:t>
      </w:r>
      <w:r w:rsidRPr="009F52BB">
        <w:rPr>
          <w:rFonts w:ascii="Times New Roman" w:hAnsi="Times New Roman" w:cs="Times New Roman"/>
          <w:color w:val="000000" w:themeColor="text1"/>
          <w:spacing w:val="10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способов</w:t>
      </w:r>
      <w:r w:rsidRPr="009F52BB">
        <w:rPr>
          <w:rFonts w:ascii="Times New Roman" w:hAnsi="Times New Roman" w:cs="Times New Roman"/>
          <w:color w:val="000000" w:themeColor="text1"/>
          <w:spacing w:val="12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их</w:t>
      </w:r>
      <w:r w:rsidRPr="009F52BB">
        <w:rPr>
          <w:rFonts w:ascii="Times New Roman" w:hAnsi="Times New Roman" w:cs="Times New Roman"/>
          <w:color w:val="000000" w:themeColor="text1"/>
          <w:spacing w:val="8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соблюдения.</w:t>
      </w:r>
    </w:p>
    <w:p w:rsidR="00B47D37" w:rsidRPr="009F52BB" w:rsidRDefault="00B47D37" w:rsidP="00B47D37">
      <w:pPr>
        <w:tabs>
          <w:tab w:val="left" w:pos="1447"/>
        </w:tabs>
        <w:spacing w:before="1" w:line="242" w:lineRule="auto"/>
        <w:ind w:right="11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При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осуществлении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контроля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сфере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благоустройства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проведение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профилактических мероприятий,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направленных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на снижение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риска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причинения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вреда (ущерба), является приоритетным по отношению к проведению контрольных</w:t>
      </w:r>
      <w:r w:rsidRPr="009F52BB">
        <w:rPr>
          <w:rFonts w:ascii="Times New Roman" w:hAnsi="Times New Roman" w:cs="Times New Roman"/>
          <w:color w:val="000000" w:themeColor="text1"/>
          <w:spacing w:val="-67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мероприятий.</w:t>
      </w:r>
    </w:p>
    <w:p w:rsidR="00B47D37" w:rsidRPr="009F52BB" w:rsidRDefault="009F52BB" w:rsidP="009F52BB">
      <w:pPr>
        <w:tabs>
          <w:tab w:val="left" w:pos="1521"/>
          <w:tab w:val="left" w:pos="1522"/>
          <w:tab w:val="left" w:pos="3698"/>
          <w:tab w:val="left" w:pos="5592"/>
          <w:tab w:val="left" w:pos="6949"/>
          <w:tab w:val="left" w:pos="7446"/>
          <w:tab w:val="left" w:pos="9328"/>
        </w:tabs>
        <w:spacing w:before="4"/>
        <w:ind w:right="123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Администрация </w:t>
      </w:r>
      <w:r w:rsidR="00B47D37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осуществляет</w:t>
      </w:r>
      <w:r w:rsidR="00B47D37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контроль за соблюдением </w:t>
      </w:r>
      <w:proofErr w:type="gramStart"/>
      <w:r w:rsidR="00B47D37" w:rsidRPr="009F52BB">
        <w:rPr>
          <w:rFonts w:ascii="Times New Roman" w:hAnsi="Times New Roman" w:cs="Times New Roman"/>
          <w:color w:val="000000" w:themeColor="text1"/>
          <w:spacing w:val="-3"/>
          <w:sz w:val="26"/>
          <w:szCs w:val="26"/>
        </w:rPr>
        <w:t>Правил</w:t>
      </w:r>
      <w:r>
        <w:rPr>
          <w:rFonts w:ascii="Times New Roman" w:hAnsi="Times New Roman" w:cs="Times New Roman"/>
          <w:color w:val="000000" w:themeColor="text1"/>
          <w:spacing w:val="-3"/>
          <w:sz w:val="26"/>
          <w:szCs w:val="26"/>
        </w:rPr>
        <w:t xml:space="preserve"> </w:t>
      </w:r>
      <w:r w:rsidR="00B47D37" w:rsidRPr="009F52BB">
        <w:rPr>
          <w:rFonts w:ascii="Times New Roman" w:hAnsi="Times New Roman" w:cs="Times New Roman"/>
          <w:color w:val="000000" w:themeColor="text1"/>
          <w:spacing w:val="-67"/>
          <w:sz w:val="26"/>
          <w:szCs w:val="26"/>
        </w:rPr>
        <w:t xml:space="preserve"> </w:t>
      </w:r>
      <w:r w:rsidR="00B47D37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благоустройства</w:t>
      </w:r>
      <w:proofErr w:type="gramEnd"/>
      <w:r w:rsidR="00B47D37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B47D37" w:rsidRPr="009F52BB">
        <w:rPr>
          <w:rFonts w:ascii="Times New Roman" w:hAnsi="Times New Roman" w:cs="Times New Roman"/>
          <w:color w:val="000000" w:themeColor="text1"/>
          <w:spacing w:val="-8"/>
          <w:sz w:val="26"/>
          <w:szCs w:val="26"/>
        </w:rPr>
        <w:t xml:space="preserve"> </w:t>
      </w:r>
      <w:r w:rsidR="00B47D37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включающих:</w:t>
      </w:r>
    </w:p>
    <w:p w:rsidR="00B47D37" w:rsidRPr="009F52BB" w:rsidRDefault="00B47D37" w:rsidP="00B47D37">
      <w:pPr>
        <w:pStyle w:val="a4"/>
        <w:numPr>
          <w:ilvl w:val="0"/>
          <w:numId w:val="2"/>
        </w:numPr>
        <w:tabs>
          <w:tab w:val="left" w:pos="1150"/>
        </w:tabs>
        <w:spacing w:line="321" w:lineRule="exact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sz w:val="26"/>
          <w:szCs w:val="26"/>
        </w:rPr>
        <w:t>обязательные</w:t>
      </w:r>
      <w:r w:rsidRPr="009F52BB">
        <w:rPr>
          <w:color w:val="000000" w:themeColor="text1"/>
          <w:spacing w:val="8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требования</w:t>
      </w:r>
      <w:r w:rsidRPr="009F52BB">
        <w:rPr>
          <w:color w:val="000000" w:themeColor="text1"/>
          <w:spacing w:val="-3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по</w:t>
      </w:r>
      <w:r w:rsidRPr="009F52BB">
        <w:rPr>
          <w:color w:val="000000" w:themeColor="text1"/>
          <w:spacing w:val="-14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содержанию</w:t>
      </w:r>
      <w:r w:rsidRPr="009F52BB">
        <w:rPr>
          <w:color w:val="000000" w:themeColor="text1"/>
          <w:spacing w:val="3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прилегающих территорий;</w:t>
      </w:r>
    </w:p>
    <w:p w:rsidR="00B47D37" w:rsidRPr="009F52BB" w:rsidRDefault="00B47D37" w:rsidP="00B47D37">
      <w:pPr>
        <w:pStyle w:val="a4"/>
        <w:numPr>
          <w:ilvl w:val="0"/>
          <w:numId w:val="2"/>
        </w:numPr>
        <w:tabs>
          <w:tab w:val="left" w:pos="1346"/>
          <w:tab w:val="left" w:pos="1347"/>
          <w:tab w:val="left" w:pos="3250"/>
          <w:tab w:val="left" w:pos="4877"/>
          <w:tab w:val="left" w:pos="5440"/>
          <w:tab w:val="left" w:pos="7213"/>
          <w:tab w:val="left" w:pos="8722"/>
          <w:tab w:val="left" w:pos="9141"/>
        </w:tabs>
        <w:spacing w:before="5"/>
        <w:ind w:left="145" w:right="120" w:firstLine="705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sz w:val="26"/>
          <w:szCs w:val="26"/>
        </w:rPr>
        <w:t>обязательные</w:t>
      </w:r>
      <w:r w:rsidRPr="009F52BB">
        <w:rPr>
          <w:color w:val="000000" w:themeColor="text1"/>
          <w:sz w:val="26"/>
          <w:szCs w:val="26"/>
        </w:rPr>
        <w:tab/>
        <w:t>требования</w:t>
      </w:r>
      <w:r w:rsidRPr="009F52BB">
        <w:rPr>
          <w:color w:val="000000" w:themeColor="text1"/>
          <w:sz w:val="26"/>
          <w:szCs w:val="26"/>
        </w:rPr>
        <w:tab/>
        <w:t>по</w:t>
      </w:r>
      <w:r w:rsidRPr="009F52BB">
        <w:rPr>
          <w:color w:val="000000" w:themeColor="text1"/>
          <w:sz w:val="26"/>
          <w:szCs w:val="26"/>
        </w:rPr>
        <w:tab/>
        <w:t>содержанию</w:t>
      </w:r>
      <w:r w:rsidRPr="009F52BB">
        <w:rPr>
          <w:color w:val="000000" w:themeColor="text1"/>
          <w:sz w:val="26"/>
          <w:szCs w:val="26"/>
        </w:rPr>
        <w:tab/>
        <w:t>элементов</w:t>
      </w:r>
      <w:r w:rsidRPr="009F52BB">
        <w:rPr>
          <w:color w:val="000000" w:themeColor="text1"/>
          <w:sz w:val="26"/>
          <w:szCs w:val="26"/>
        </w:rPr>
        <w:tab/>
        <w:t>и</w:t>
      </w:r>
      <w:r w:rsidRPr="009F52BB">
        <w:rPr>
          <w:color w:val="000000" w:themeColor="text1"/>
          <w:sz w:val="26"/>
          <w:szCs w:val="26"/>
        </w:rPr>
        <w:tab/>
      </w:r>
      <w:r w:rsidRPr="009F52BB">
        <w:rPr>
          <w:color w:val="000000" w:themeColor="text1"/>
          <w:spacing w:val="-3"/>
          <w:sz w:val="26"/>
          <w:szCs w:val="26"/>
        </w:rPr>
        <w:t>объектов</w:t>
      </w:r>
      <w:r w:rsidRPr="009F52BB">
        <w:rPr>
          <w:color w:val="000000" w:themeColor="text1"/>
          <w:spacing w:val="-67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благоустройства,</w:t>
      </w:r>
      <w:r w:rsidRPr="009F52BB">
        <w:rPr>
          <w:color w:val="000000" w:themeColor="text1"/>
          <w:spacing w:val="-3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в</w:t>
      </w:r>
      <w:r w:rsidRPr="009F52BB">
        <w:rPr>
          <w:color w:val="000000" w:themeColor="text1"/>
          <w:spacing w:val="2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том</w:t>
      </w:r>
      <w:r w:rsidRPr="009F52BB">
        <w:rPr>
          <w:color w:val="000000" w:themeColor="text1"/>
          <w:spacing w:val="9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числе</w:t>
      </w:r>
      <w:r w:rsidRPr="009F52BB">
        <w:rPr>
          <w:color w:val="000000" w:themeColor="text1"/>
          <w:spacing w:val="15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требования:</w:t>
      </w:r>
    </w:p>
    <w:p w:rsidR="00B47D37" w:rsidRPr="009F52BB" w:rsidRDefault="00B47D37" w:rsidP="00B47D37">
      <w:pPr>
        <w:pStyle w:val="a4"/>
        <w:numPr>
          <w:ilvl w:val="1"/>
          <w:numId w:val="3"/>
        </w:numPr>
        <w:tabs>
          <w:tab w:val="left" w:pos="1168"/>
        </w:tabs>
        <w:spacing w:before="4"/>
        <w:ind w:right="99" w:firstLine="709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sz w:val="26"/>
          <w:szCs w:val="26"/>
        </w:rPr>
        <w:t>по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установке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ограждений,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не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препятствующей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свободному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доступу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маломобильных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групп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населения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к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объектам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образования,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здравоохранения,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культуры,</w:t>
      </w:r>
      <w:r w:rsidRPr="009F52BB">
        <w:rPr>
          <w:color w:val="000000" w:themeColor="text1"/>
          <w:spacing w:val="4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физической</w:t>
      </w:r>
      <w:r w:rsidRPr="009F52BB">
        <w:rPr>
          <w:color w:val="000000" w:themeColor="text1"/>
          <w:spacing w:val="6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культуры</w:t>
      </w:r>
      <w:r w:rsidRPr="009F52BB">
        <w:rPr>
          <w:color w:val="000000" w:themeColor="text1"/>
          <w:spacing w:val="8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и</w:t>
      </w:r>
      <w:r w:rsidRPr="009F52BB">
        <w:rPr>
          <w:color w:val="000000" w:themeColor="text1"/>
          <w:spacing w:val="-9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спорта,</w:t>
      </w:r>
      <w:r w:rsidRPr="009F52BB">
        <w:rPr>
          <w:color w:val="000000" w:themeColor="text1"/>
          <w:spacing w:val="2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социального</w:t>
      </w:r>
      <w:r w:rsidRPr="009F52BB">
        <w:rPr>
          <w:color w:val="000000" w:themeColor="text1"/>
          <w:spacing w:val="9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обслуживания</w:t>
      </w:r>
      <w:r w:rsidRPr="009F52BB">
        <w:rPr>
          <w:color w:val="000000" w:themeColor="text1"/>
          <w:spacing w:val="9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населения;</w:t>
      </w:r>
    </w:p>
    <w:p w:rsidR="009F52BB" w:rsidRPr="009F52BB" w:rsidRDefault="009F52BB" w:rsidP="009F52BB">
      <w:pPr>
        <w:pStyle w:val="a4"/>
        <w:numPr>
          <w:ilvl w:val="1"/>
          <w:numId w:val="3"/>
        </w:numPr>
        <w:tabs>
          <w:tab w:val="left" w:pos="1025"/>
        </w:tabs>
        <w:spacing w:before="99" w:line="230" w:lineRule="auto"/>
        <w:ind w:left="104" w:right="138" w:firstLine="699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w w:val="95"/>
          <w:sz w:val="26"/>
          <w:szCs w:val="26"/>
        </w:rPr>
        <w:lastRenderedPageBreak/>
        <w:t>по содержанию</w:t>
      </w:r>
      <w:r w:rsidRPr="009F52BB">
        <w:rPr>
          <w:color w:val="000000" w:themeColor="text1"/>
          <w:spacing w:val="1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фасадов</w:t>
      </w:r>
      <w:r w:rsidRPr="009F52BB">
        <w:rPr>
          <w:color w:val="000000" w:themeColor="text1"/>
          <w:spacing w:val="1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нежилых</w:t>
      </w:r>
      <w:r w:rsidRPr="009F52BB">
        <w:rPr>
          <w:color w:val="000000" w:themeColor="text1"/>
          <w:spacing w:val="1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зданий,</w:t>
      </w:r>
      <w:r w:rsidRPr="009F52BB">
        <w:rPr>
          <w:color w:val="000000" w:themeColor="text1"/>
          <w:spacing w:val="1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строений,</w:t>
      </w:r>
      <w:r w:rsidRPr="009F52BB">
        <w:rPr>
          <w:color w:val="000000" w:themeColor="text1"/>
          <w:spacing w:val="1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сооружений,</w:t>
      </w:r>
      <w:r w:rsidRPr="009F52BB">
        <w:rPr>
          <w:color w:val="000000" w:themeColor="text1"/>
          <w:spacing w:val="65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других</w:t>
      </w:r>
      <w:r w:rsidRPr="009F52BB">
        <w:rPr>
          <w:color w:val="000000" w:themeColor="text1"/>
          <w:spacing w:val="1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spacing w:val="-1"/>
          <w:sz w:val="26"/>
          <w:szCs w:val="26"/>
        </w:rPr>
        <w:t xml:space="preserve">стен зданий, </w:t>
      </w:r>
      <w:r w:rsidRPr="009F52BB">
        <w:rPr>
          <w:color w:val="000000" w:themeColor="text1"/>
          <w:sz w:val="26"/>
          <w:szCs w:val="26"/>
        </w:rPr>
        <w:t>строений, сооружений, а также иных элементов благоустройства и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общественных</w:t>
      </w:r>
      <w:r w:rsidRPr="009F52BB">
        <w:rPr>
          <w:color w:val="000000" w:themeColor="text1"/>
          <w:spacing w:val="3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мест;</w:t>
      </w:r>
    </w:p>
    <w:p w:rsidR="009F52BB" w:rsidRPr="009F52BB" w:rsidRDefault="009F52BB" w:rsidP="009F52BB">
      <w:pPr>
        <w:pStyle w:val="a4"/>
        <w:numPr>
          <w:ilvl w:val="1"/>
          <w:numId w:val="3"/>
        </w:numPr>
        <w:tabs>
          <w:tab w:val="left" w:pos="1006"/>
        </w:tabs>
        <w:spacing w:before="4" w:line="230" w:lineRule="auto"/>
        <w:ind w:left="103" w:right="171" w:firstLine="704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w w:val="95"/>
          <w:sz w:val="26"/>
          <w:szCs w:val="26"/>
        </w:rPr>
        <w:t>по содержанию специальных знаков, надписей, содержащих информацию,</w:t>
      </w:r>
      <w:r w:rsidRPr="009F52BB">
        <w:rPr>
          <w:color w:val="000000" w:themeColor="text1"/>
          <w:spacing w:val="1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необходимую</w:t>
      </w:r>
      <w:r w:rsidRPr="009F52BB">
        <w:rPr>
          <w:color w:val="000000" w:themeColor="text1"/>
          <w:spacing w:val="16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для</w:t>
      </w:r>
      <w:r w:rsidRPr="009F52BB">
        <w:rPr>
          <w:color w:val="000000" w:themeColor="text1"/>
          <w:spacing w:val="-2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эксплуатации</w:t>
      </w:r>
      <w:r w:rsidRPr="009F52BB">
        <w:rPr>
          <w:color w:val="000000" w:themeColor="text1"/>
          <w:spacing w:val="22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инженерных</w:t>
      </w:r>
      <w:r w:rsidRPr="009F52BB">
        <w:rPr>
          <w:color w:val="000000" w:themeColor="text1"/>
          <w:spacing w:val="1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сооружений;</w:t>
      </w:r>
    </w:p>
    <w:p w:rsidR="009F52BB" w:rsidRPr="009F52BB" w:rsidRDefault="009F52BB" w:rsidP="009F52BB">
      <w:pPr>
        <w:pStyle w:val="a4"/>
        <w:numPr>
          <w:ilvl w:val="1"/>
          <w:numId w:val="3"/>
        </w:numPr>
        <w:tabs>
          <w:tab w:val="left" w:pos="1073"/>
        </w:tabs>
        <w:spacing w:before="3" w:line="230" w:lineRule="auto"/>
        <w:ind w:left="104" w:right="141" w:firstLine="699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sz w:val="26"/>
          <w:szCs w:val="26"/>
        </w:rPr>
        <w:t>по осуществлению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земляных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работ в соответствии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с разрешением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на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осуществление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земляных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работ,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выдаваемым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в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соответствии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с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порядком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осуществления земляных работ, установленным нормативными правовыми актами</w:t>
      </w:r>
      <w:r w:rsidRPr="009F52BB">
        <w:rPr>
          <w:color w:val="000000" w:themeColor="text1"/>
          <w:spacing w:val="1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Республики</w:t>
      </w:r>
      <w:r w:rsidRPr="009F52BB">
        <w:rPr>
          <w:color w:val="000000" w:themeColor="text1"/>
          <w:spacing w:val="19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Дагестан</w:t>
      </w:r>
      <w:r w:rsidRPr="009F52BB">
        <w:rPr>
          <w:color w:val="000000" w:themeColor="text1"/>
          <w:spacing w:val="6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и</w:t>
      </w:r>
      <w:r w:rsidRPr="009F52BB">
        <w:rPr>
          <w:color w:val="000000" w:themeColor="text1"/>
          <w:spacing w:val="-6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Правилами</w:t>
      </w:r>
      <w:r w:rsidRPr="009F52BB">
        <w:rPr>
          <w:color w:val="000000" w:themeColor="text1"/>
          <w:spacing w:val="13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благоустройства;</w:t>
      </w:r>
    </w:p>
    <w:p w:rsidR="009F52BB" w:rsidRPr="009F52BB" w:rsidRDefault="009F52BB" w:rsidP="009F52BB">
      <w:pPr>
        <w:pStyle w:val="a4"/>
        <w:numPr>
          <w:ilvl w:val="1"/>
          <w:numId w:val="3"/>
        </w:numPr>
        <w:tabs>
          <w:tab w:val="left" w:pos="1016"/>
        </w:tabs>
        <w:spacing w:line="232" w:lineRule="auto"/>
        <w:ind w:left="109" w:right="149" w:firstLine="699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sz w:val="26"/>
          <w:szCs w:val="26"/>
        </w:rPr>
        <w:t>по обеспечению свободных проходов к зданиям и входам в них, а также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свободных въездов во дворы, обеспечению безопасности пешеходов и безопасного</w:t>
      </w:r>
      <w:r w:rsidRPr="009F52BB">
        <w:rPr>
          <w:color w:val="000000" w:themeColor="text1"/>
          <w:spacing w:val="1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spacing w:val="-1"/>
          <w:sz w:val="26"/>
          <w:szCs w:val="26"/>
        </w:rPr>
        <w:t>пешеходного движения, включая инвалидов и другие маломобильные</w:t>
      </w:r>
      <w:r w:rsidRPr="009F52BB">
        <w:rPr>
          <w:color w:val="000000" w:themeColor="text1"/>
          <w:sz w:val="26"/>
          <w:szCs w:val="26"/>
        </w:rPr>
        <w:t xml:space="preserve"> группы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населения,</w:t>
      </w:r>
      <w:r w:rsidRPr="009F52BB">
        <w:rPr>
          <w:color w:val="000000" w:themeColor="text1"/>
          <w:spacing w:val="12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на</w:t>
      </w:r>
      <w:r w:rsidRPr="009F52BB">
        <w:rPr>
          <w:color w:val="000000" w:themeColor="text1"/>
          <w:spacing w:val="-4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период</w:t>
      </w:r>
      <w:r w:rsidRPr="009F52BB">
        <w:rPr>
          <w:color w:val="000000" w:themeColor="text1"/>
          <w:spacing w:val="5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осуществления</w:t>
      </w:r>
      <w:r w:rsidRPr="009F52BB">
        <w:rPr>
          <w:color w:val="000000" w:themeColor="text1"/>
          <w:spacing w:val="25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земляных</w:t>
      </w:r>
      <w:r w:rsidRPr="009F52BB">
        <w:rPr>
          <w:color w:val="000000" w:themeColor="text1"/>
          <w:spacing w:val="8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работ;</w:t>
      </w:r>
    </w:p>
    <w:p w:rsidR="009F52BB" w:rsidRPr="009F52BB" w:rsidRDefault="009F52BB" w:rsidP="009F52BB">
      <w:pPr>
        <w:pStyle w:val="a4"/>
        <w:numPr>
          <w:ilvl w:val="1"/>
          <w:numId w:val="3"/>
        </w:numPr>
        <w:tabs>
          <w:tab w:val="left" w:pos="1026"/>
        </w:tabs>
        <w:spacing w:line="230" w:lineRule="auto"/>
        <w:ind w:left="109" w:right="131" w:firstLine="703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w w:val="95"/>
          <w:sz w:val="26"/>
          <w:szCs w:val="26"/>
        </w:rPr>
        <w:t>о недопустимости размещения</w:t>
      </w:r>
      <w:r w:rsidRPr="009F52BB">
        <w:rPr>
          <w:color w:val="000000" w:themeColor="text1"/>
          <w:spacing w:val="1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транспортных</w:t>
      </w:r>
      <w:r w:rsidRPr="009F52BB">
        <w:rPr>
          <w:color w:val="000000" w:themeColor="text1"/>
          <w:spacing w:val="1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средств на газоне или иной</w:t>
      </w:r>
      <w:r w:rsidRPr="009F52BB">
        <w:rPr>
          <w:color w:val="000000" w:themeColor="text1"/>
          <w:spacing w:val="1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озеленённой или рекреационной территории, размещение транспортных средств на</w:t>
      </w:r>
      <w:r w:rsidRPr="009F52BB">
        <w:rPr>
          <w:color w:val="000000" w:themeColor="text1"/>
          <w:spacing w:val="1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которой ограничено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Правилами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благоустройства, а также по недопустимости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загрязнения территорий общего пользования</w:t>
      </w:r>
      <w:r w:rsidRPr="009F52BB">
        <w:rPr>
          <w:color w:val="000000" w:themeColor="text1"/>
          <w:spacing w:val="1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транспортными</w:t>
      </w:r>
      <w:r w:rsidRPr="009F52BB">
        <w:rPr>
          <w:color w:val="000000" w:themeColor="text1"/>
          <w:spacing w:val="65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средствами во время</w:t>
      </w:r>
      <w:r w:rsidRPr="009F52BB">
        <w:rPr>
          <w:color w:val="000000" w:themeColor="text1"/>
          <w:spacing w:val="1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их эксплуатации, обслуживания или ремонта, при перевозке грузов или выезде со</w:t>
      </w:r>
      <w:r w:rsidRPr="009F52BB">
        <w:rPr>
          <w:color w:val="000000" w:themeColor="text1"/>
          <w:spacing w:val="1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строительных</w:t>
      </w:r>
      <w:r w:rsidRPr="009F52BB">
        <w:rPr>
          <w:color w:val="000000" w:themeColor="text1"/>
          <w:spacing w:val="16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площадок</w:t>
      </w:r>
      <w:r w:rsidRPr="009F52BB">
        <w:rPr>
          <w:color w:val="000000" w:themeColor="text1"/>
          <w:spacing w:val="6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(вследствие</w:t>
      </w:r>
      <w:r w:rsidRPr="009F52BB">
        <w:rPr>
          <w:color w:val="000000" w:themeColor="text1"/>
          <w:spacing w:val="4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отсутствия</w:t>
      </w:r>
      <w:r w:rsidRPr="009F52BB">
        <w:rPr>
          <w:color w:val="000000" w:themeColor="text1"/>
          <w:spacing w:val="8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тента</w:t>
      </w:r>
      <w:r w:rsidRPr="009F52BB">
        <w:rPr>
          <w:color w:val="000000" w:themeColor="text1"/>
          <w:spacing w:val="-7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или</w:t>
      </w:r>
      <w:r w:rsidRPr="009F52BB">
        <w:rPr>
          <w:color w:val="000000" w:themeColor="text1"/>
          <w:spacing w:val="-14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укрытия);</w:t>
      </w:r>
    </w:p>
    <w:p w:rsidR="009F52BB" w:rsidRPr="009F52BB" w:rsidRDefault="009F52BB" w:rsidP="009F52BB">
      <w:pPr>
        <w:pStyle w:val="a4"/>
        <w:numPr>
          <w:ilvl w:val="0"/>
          <w:numId w:val="2"/>
        </w:numPr>
        <w:tabs>
          <w:tab w:val="left" w:pos="1170"/>
        </w:tabs>
        <w:spacing w:before="7" w:line="230" w:lineRule="auto"/>
        <w:ind w:left="113" w:right="144" w:firstLine="699"/>
        <w:jc w:val="both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w w:val="95"/>
          <w:sz w:val="26"/>
          <w:szCs w:val="26"/>
        </w:rPr>
        <w:t>обязательные</w:t>
      </w:r>
      <w:r w:rsidRPr="009F52BB">
        <w:rPr>
          <w:color w:val="000000" w:themeColor="text1"/>
          <w:spacing w:val="1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требования</w:t>
      </w:r>
      <w:r w:rsidRPr="009F52BB">
        <w:rPr>
          <w:color w:val="000000" w:themeColor="text1"/>
          <w:spacing w:val="1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по уборке</w:t>
      </w:r>
      <w:r w:rsidRPr="009F52BB">
        <w:rPr>
          <w:color w:val="000000" w:themeColor="text1"/>
          <w:spacing w:val="1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территории</w:t>
      </w:r>
      <w:r w:rsidRPr="009F52BB">
        <w:rPr>
          <w:color w:val="000000" w:themeColor="text1"/>
          <w:spacing w:val="1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МО CП «село</w:t>
      </w:r>
      <w:r w:rsidRPr="009F52BB">
        <w:rPr>
          <w:color w:val="000000" w:themeColor="text1"/>
          <w:spacing w:val="1"/>
          <w:w w:val="95"/>
          <w:sz w:val="26"/>
          <w:szCs w:val="26"/>
        </w:rPr>
        <w:t xml:space="preserve"> </w:t>
      </w:r>
      <w:proofErr w:type="spellStart"/>
      <w:r w:rsidR="001F1555">
        <w:rPr>
          <w:color w:val="000000" w:themeColor="text1"/>
          <w:w w:val="95"/>
          <w:sz w:val="26"/>
          <w:szCs w:val="26"/>
        </w:rPr>
        <w:t>Гельбах</w:t>
      </w:r>
      <w:proofErr w:type="spellEnd"/>
      <w:r w:rsidRPr="009F52BB">
        <w:rPr>
          <w:color w:val="000000" w:themeColor="text1"/>
          <w:w w:val="95"/>
          <w:sz w:val="26"/>
          <w:szCs w:val="26"/>
        </w:rPr>
        <w:t>» в зимний период, включая контроль проведения мероприятий</w:t>
      </w:r>
      <w:r w:rsidRPr="009F52BB">
        <w:rPr>
          <w:color w:val="000000" w:themeColor="text1"/>
          <w:spacing w:val="65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по очистке</w:t>
      </w:r>
      <w:r w:rsidRPr="009F52BB">
        <w:rPr>
          <w:color w:val="000000" w:themeColor="text1"/>
          <w:spacing w:val="1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от</w:t>
      </w:r>
      <w:r w:rsidRPr="009F52BB">
        <w:rPr>
          <w:color w:val="000000" w:themeColor="text1"/>
          <w:spacing w:val="-5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снега,</w:t>
      </w:r>
      <w:r w:rsidRPr="009F52BB">
        <w:rPr>
          <w:color w:val="000000" w:themeColor="text1"/>
          <w:spacing w:val="5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наледи</w:t>
      </w:r>
      <w:r w:rsidRPr="009F52BB">
        <w:rPr>
          <w:color w:val="000000" w:themeColor="text1"/>
          <w:spacing w:val="5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и</w:t>
      </w:r>
      <w:r w:rsidRPr="009F52BB">
        <w:rPr>
          <w:color w:val="000000" w:themeColor="text1"/>
          <w:spacing w:val="-7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сосулек</w:t>
      </w:r>
      <w:r w:rsidRPr="009F52BB">
        <w:rPr>
          <w:color w:val="000000" w:themeColor="text1"/>
          <w:spacing w:val="12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кровель</w:t>
      </w:r>
      <w:r w:rsidRPr="009F52BB">
        <w:rPr>
          <w:color w:val="000000" w:themeColor="text1"/>
          <w:spacing w:val="6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зданий,</w:t>
      </w:r>
      <w:r w:rsidRPr="009F52BB">
        <w:rPr>
          <w:color w:val="000000" w:themeColor="text1"/>
          <w:spacing w:val="12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сооружений;</w:t>
      </w:r>
    </w:p>
    <w:p w:rsidR="009F52BB" w:rsidRPr="009F52BB" w:rsidRDefault="009F52BB" w:rsidP="009F52BB">
      <w:pPr>
        <w:pStyle w:val="a4"/>
        <w:numPr>
          <w:ilvl w:val="0"/>
          <w:numId w:val="2"/>
        </w:numPr>
        <w:tabs>
          <w:tab w:val="left" w:pos="1175"/>
        </w:tabs>
        <w:spacing w:before="2" w:line="232" w:lineRule="auto"/>
        <w:ind w:left="117" w:right="150" w:firstLine="702"/>
        <w:jc w:val="both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w w:val="95"/>
          <w:sz w:val="26"/>
          <w:szCs w:val="26"/>
        </w:rPr>
        <w:t>обязательные</w:t>
      </w:r>
      <w:r w:rsidRPr="009F52BB">
        <w:rPr>
          <w:color w:val="000000" w:themeColor="text1"/>
          <w:spacing w:val="1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требования</w:t>
      </w:r>
      <w:r w:rsidRPr="009F52BB">
        <w:rPr>
          <w:color w:val="000000" w:themeColor="text1"/>
          <w:spacing w:val="1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по уборке</w:t>
      </w:r>
      <w:r w:rsidRPr="009F52BB">
        <w:rPr>
          <w:color w:val="000000" w:themeColor="text1"/>
          <w:spacing w:val="1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территории</w:t>
      </w:r>
      <w:r w:rsidRPr="009F52BB">
        <w:rPr>
          <w:color w:val="000000" w:themeColor="text1"/>
          <w:spacing w:val="1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МО CП «село</w:t>
      </w:r>
      <w:r w:rsidRPr="009F52BB">
        <w:rPr>
          <w:color w:val="000000" w:themeColor="text1"/>
          <w:spacing w:val="1"/>
          <w:w w:val="95"/>
          <w:sz w:val="26"/>
          <w:szCs w:val="26"/>
        </w:rPr>
        <w:t xml:space="preserve"> </w:t>
      </w:r>
      <w:proofErr w:type="spellStart"/>
      <w:r w:rsidR="001F1555">
        <w:rPr>
          <w:color w:val="000000" w:themeColor="text1"/>
          <w:w w:val="95"/>
          <w:sz w:val="26"/>
          <w:szCs w:val="26"/>
        </w:rPr>
        <w:t>Гельбах</w:t>
      </w:r>
      <w:proofErr w:type="spellEnd"/>
      <w:r w:rsidRPr="009F52BB">
        <w:rPr>
          <w:color w:val="000000" w:themeColor="text1"/>
          <w:sz w:val="26"/>
          <w:szCs w:val="26"/>
        </w:rPr>
        <w:t>»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в летний период, включая обязательные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требования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по выявлению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карантинных,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ядовитых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и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сорных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растений,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борьбе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с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ними,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локализации,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ликвидации</w:t>
      </w:r>
      <w:r w:rsidRPr="009F52BB">
        <w:rPr>
          <w:color w:val="000000" w:themeColor="text1"/>
          <w:spacing w:val="17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их</w:t>
      </w:r>
      <w:r w:rsidRPr="009F52BB">
        <w:rPr>
          <w:color w:val="000000" w:themeColor="text1"/>
          <w:spacing w:val="-2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очагов;</w:t>
      </w:r>
    </w:p>
    <w:p w:rsidR="009F52BB" w:rsidRPr="009F52BB" w:rsidRDefault="009F52BB" w:rsidP="009F52BB">
      <w:pPr>
        <w:pStyle w:val="a4"/>
        <w:numPr>
          <w:ilvl w:val="0"/>
          <w:numId w:val="2"/>
        </w:numPr>
        <w:tabs>
          <w:tab w:val="left" w:pos="1254"/>
        </w:tabs>
        <w:spacing w:line="235" w:lineRule="auto"/>
        <w:ind w:left="122" w:right="124" w:firstLine="702"/>
        <w:jc w:val="both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sz w:val="26"/>
          <w:szCs w:val="26"/>
        </w:rPr>
        <w:t>дополнительные обязательные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требования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пожарной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безопасности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в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период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действия</w:t>
      </w:r>
      <w:r w:rsidRPr="009F52BB">
        <w:rPr>
          <w:color w:val="000000" w:themeColor="text1"/>
          <w:spacing w:val="2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особого</w:t>
      </w:r>
      <w:r w:rsidRPr="009F52BB">
        <w:rPr>
          <w:color w:val="000000" w:themeColor="text1"/>
          <w:spacing w:val="5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противопожарного</w:t>
      </w:r>
      <w:r w:rsidRPr="009F52BB">
        <w:rPr>
          <w:color w:val="000000" w:themeColor="text1"/>
          <w:spacing w:val="-13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режима;</w:t>
      </w:r>
    </w:p>
    <w:p w:rsidR="009F52BB" w:rsidRPr="009F52BB" w:rsidRDefault="009F52BB" w:rsidP="009F52BB">
      <w:pPr>
        <w:pStyle w:val="a4"/>
        <w:numPr>
          <w:ilvl w:val="0"/>
          <w:numId w:val="2"/>
        </w:numPr>
        <w:tabs>
          <w:tab w:val="left" w:pos="1262"/>
        </w:tabs>
        <w:spacing w:line="230" w:lineRule="auto"/>
        <w:ind w:left="123" w:right="128" w:firstLine="703"/>
        <w:jc w:val="both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sz w:val="26"/>
          <w:szCs w:val="26"/>
        </w:rPr>
        <w:t>обязательные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требования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по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прокладке,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переустройству,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ремонту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и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содержанию</w:t>
      </w:r>
      <w:r w:rsidRPr="009F52BB">
        <w:rPr>
          <w:color w:val="000000" w:themeColor="text1"/>
          <w:spacing w:val="29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подземных</w:t>
      </w:r>
      <w:r w:rsidRPr="009F52BB">
        <w:rPr>
          <w:color w:val="000000" w:themeColor="text1"/>
          <w:spacing w:val="28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коммуникаций</w:t>
      </w:r>
      <w:r w:rsidRPr="009F52BB">
        <w:rPr>
          <w:color w:val="000000" w:themeColor="text1"/>
          <w:spacing w:val="26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на</w:t>
      </w:r>
      <w:r w:rsidRPr="009F52BB">
        <w:rPr>
          <w:color w:val="000000" w:themeColor="text1"/>
          <w:spacing w:val="3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территориях</w:t>
      </w:r>
      <w:r w:rsidRPr="009F52BB">
        <w:rPr>
          <w:color w:val="000000" w:themeColor="text1"/>
          <w:spacing w:val="24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общего</w:t>
      </w:r>
      <w:r w:rsidRPr="009F52BB">
        <w:rPr>
          <w:color w:val="000000" w:themeColor="text1"/>
          <w:spacing w:val="18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пользования;</w:t>
      </w:r>
    </w:p>
    <w:p w:rsidR="009F52BB" w:rsidRPr="009F52BB" w:rsidRDefault="009F52BB" w:rsidP="009F52BB">
      <w:pPr>
        <w:pStyle w:val="a4"/>
        <w:numPr>
          <w:ilvl w:val="0"/>
          <w:numId w:val="2"/>
        </w:numPr>
        <w:tabs>
          <w:tab w:val="left" w:pos="1233"/>
        </w:tabs>
        <w:spacing w:line="348" w:lineRule="auto"/>
        <w:ind w:left="120" w:right="119" w:firstLine="707"/>
        <w:jc w:val="both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sz w:val="26"/>
          <w:szCs w:val="26"/>
        </w:rPr>
        <w:t>обязательные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требования по посадке, охране и содержанию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зеленых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насаждений, в том числе обязательные требования по удалению (сносу), пересадке</w:t>
      </w:r>
      <w:r w:rsidRPr="009F52BB">
        <w:rPr>
          <w:color w:val="000000" w:themeColor="text1"/>
          <w:spacing w:val="1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деревьев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и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кустарников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в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соответствии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с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порубочным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билетом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и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(или)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разрешением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на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пересадку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деревьев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и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кустарников,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если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такие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документы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(порубочный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билет,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разрешение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на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пересадку)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должны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быть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выданы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в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установленных</w:t>
      </w:r>
      <w:r w:rsidRPr="009F52BB">
        <w:rPr>
          <w:color w:val="000000" w:themeColor="text1"/>
          <w:spacing w:val="24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Правилами</w:t>
      </w:r>
      <w:r w:rsidRPr="009F52BB">
        <w:rPr>
          <w:color w:val="000000" w:themeColor="text1"/>
          <w:spacing w:val="13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благоустройства</w:t>
      </w:r>
      <w:r w:rsidRPr="009F52BB">
        <w:rPr>
          <w:color w:val="000000" w:themeColor="text1"/>
          <w:spacing w:val="-15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случаях;</w:t>
      </w:r>
    </w:p>
    <w:p w:rsidR="009F52BB" w:rsidRPr="009F52BB" w:rsidRDefault="009F52BB" w:rsidP="009F52BB">
      <w:pPr>
        <w:pStyle w:val="a4"/>
        <w:numPr>
          <w:ilvl w:val="0"/>
          <w:numId w:val="2"/>
        </w:numPr>
        <w:tabs>
          <w:tab w:val="left" w:pos="1262"/>
        </w:tabs>
        <w:spacing w:line="331" w:lineRule="exact"/>
        <w:ind w:left="1261" w:hanging="431"/>
        <w:jc w:val="both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w w:val="95"/>
          <w:sz w:val="26"/>
          <w:szCs w:val="26"/>
        </w:rPr>
        <w:t>обязательные</w:t>
      </w:r>
      <w:r w:rsidRPr="009F52BB">
        <w:rPr>
          <w:color w:val="000000" w:themeColor="text1"/>
          <w:spacing w:val="89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требования</w:t>
      </w:r>
      <w:r w:rsidRPr="009F52BB">
        <w:rPr>
          <w:color w:val="000000" w:themeColor="text1"/>
          <w:spacing w:val="152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по</w:t>
      </w:r>
      <w:r w:rsidRPr="009F52BB">
        <w:rPr>
          <w:color w:val="000000" w:themeColor="text1"/>
          <w:spacing w:val="126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складированию</w:t>
      </w:r>
      <w:r w:rsidRPr="009F52BB">
        <w:rPr>
          <w:color w:val="000000" w:themeColor="text1"/>
          <w:spacing w:val="158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твердых</w:t>
      </w:r>
      <w:r w:rsidRPr="009F52BB">
        <w:rPr>
          <w:color w:val="000000" w:themeColor="text1"/>
          <w:spacing w:val="143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коммунальных</w:t>
      </w:r>
    </w:p>
    <w:p w:rsidR="009F52BB" w:rsidRPr="009F52BB" w:rsidRDefault="00E5419E" w:rsidP="009F52BB">
      <w:pPr>
        <w:spacing w:before="67" w:line="239" w:lineRule="exact"/>
        <w:ind w:left="127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отходов</w:t>
      </w:r>
      <w:r w:rsidR="009F52BB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9F52BB" w:rsidRPr="009F52BB" w:rsidRDefault="009F52BB" w:rsidP="009F52BB">
      <w:pPr>
        <w:pStyle w:val="a4"/>
        <w:numPr>
          <w:ilvl w:val="0"/>
          <w:numId w:val="2"/>
        </w:numPr>
        <w:tabs>
          <w:tab w:val="left" w:pos="1329"/>
        </w:tabs>
        <w:spacing w:line="235" w:lineRule="auto"/>
        <w:ind w:left="131" w:right="115" w:firstLine="700"/>
        <w:jc w:val="both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sz w:val="26"/>
          <w:szCs w:val="26"/>
        </w:rPr>
        <w:t>обязательные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требования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по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выгулу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животных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и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требования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о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недопустимости выпаса</w:t>
      </w:r>
      <w:r w:rsidRPr="009F52BB">
        <w:rPr>
          <w:color w:val="000000" w:themeColor="text1"/>
          <w:spacing w:val="1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сельскохозяйственных животных</w:t>
      </w:r>
      <w:r w:rsidRPr="009F52BB">
        <w:rPr>
          <w:color w:val="000000" w:themeColor="text1"/>
          <w:spacing w:val="1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и птиц на территориях</w:t>
      </w:r>
      <w:r w:rsidRPr="009F52BB">
        <w:rPr>
          <w:color w:val="000000" w:themeColor="text1"/>
          <w:spacing w:val="1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общего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пользования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и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иных,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предусмотренных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Правилами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благоустройства,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территориях.</w:t>
      </w:r>
    </w:p>
    <w:p w:rsidR="009F52BB" w:rsidRPr="009F52BB" w:rsidRDefault="009F52BB" w:rsidP="009F52BB">
      <w:pPr>
        <w:pStyle w:val="a5"/>
        <w:spacing w:before="150" w:beforeAutospacing="0" w:after="150" w:afterAutospacing="0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sz w:val="26"/>
          <w:szCs w:val="26"/>
        </w:rPr>
        <w:t>Администрация осуществляет контроль за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:rsidR="009F52BB" w:rsidRPr="009F52BB" w:rsidRDefault="009F52BB" w:rsidP="009F52BB">
      <w:pPr>
        <w:pStyle w:val="a5"/>
        <w:spacing w:before="150" w:beforeAutospacing="0" w:after="150" w:afterAutospacing="0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sz w:val="26"/>
          <w:szCs w:val="26"/>
        </w:rPr>
        <w:t>При осуществлении администрацией контроля в сфере благоустройства могут проводиться следующие виды профилактических мероприятий:</w:t>
      </w:r>
    </w:p>
    <w:p w:rsidR="009F52BB" w:rsidRPr="009F52BB" w:rsidRDefault="009F52BB" w:rsidP="009F52BB">
      <w:pPr>
        <w:pStyle w:val="a5"/>
        <w:spacing w:before="150" w:beforeAutospacing="0" w:after="150" w:afterAutospacing="0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sz w:val="26"/>
          <w:szCs w:val="26"/>
        </w:rPr>
        <w:t>1) информирование;</w:t>
      </w:r>
    </w:p>
    <w:p w:rsidR="009F52BB" w:rsidRPr="009F52BB" w:rsidRDefault="009F52BB" w:rsidP="009F52BB">
      <w:pPr>
        <w:pStyle w:val="a5"/>
        <w:spacing w:before="150" w:beforeAutospacing="0" w:after="150" w:afterAutospacing="0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sz w:val="26"/>
          <w:szCs w:val="26"/>
        </w:rPr>
        <w:t>2) обобщение правоприменительной практики;</w:t>
      </w:r>
    </w:p>
    <w:p w:rsidR="009F52BB" w:rsidRPr="009F52BB" w:rsidRDefault="009F52BB" w:rsidP="009F52BB">
      <w:pPr>
        <w:pStyle w:val="a5"/>
        <w:spacing w:before="150" w:beforeAutospacing="0" w:after="150" w:afterAutospacing="0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sz w:val="26"/>
          <w:szCs w:val="26"/>
        </w:rPr>
        <w:t>3) объявление предостережений;</w:t>
      </w:r>
    </w:p>
    <w:p w:rsidR="009F52BB" w:rsidRPr="009F52BB" w:rsidRDefault="009F52BB" w:rsidP="009F52BB">
      <w:pPr>
        <w:pStyle w:val="a5"/>
        <w:spacing w:before="150" w:beforeAutospacing="0" w:after="150" w:afterAutospacing="0"/>
        <w:rPr>
          <w:color w:val="000000" w:themeColor="text1"/>
          <w:sz w:val="26"/>
          <w:szCs w:val="26"/>
        </w:rPr>
        <w:sectPr w:rsidR="009F52BB" w:rsidRPr="009F52BB">
          <w:pgSz w:w="11910" w:h="16840"/>
          <w:pgMar w:top="100" w:right="560" w:bottom="280" w:left="1020" w:header="720" w:footer="720" w:gutter="0"/>
          <w:cols w:space="720"/>
        </w:sectPr>
      </w:pPr>
      <w:r>
        <w:rPr>
          <w:color w:val="000000" w:themeColor="text1"/>
          <w:sz w:val="26"/>
          <w:szCs w:val="26"/>
        </w:rPr>
        <w:t>4) консультирование</w:t>
      </w:r>
    </w:p>
    <w:p w:rsidR="004F4B70" w:rsidRPr="001754B9" w:rsidRDefault="004F4B70" w:rsidP="009F52BB"/>
    <w:sectPr w:rsidR="004F4B70" w:rsidRPr="00175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A52A06"/>
    <w:multiLevelType w:val="hybridMultilevel"/>
    <w:tmpl w:val="C3227960"/>
    <w:lvl w:ilvl="0" w:tplc="DC3EEFD6">
      <w:numFmt w:val="bullet"/>
      <w:lvlText w:val="—"/>
      <w:lvlJc w:val="left"/>
      <w:pPr>
        <w:ind w:left="125" w:hanging="328"/>
      </w:pPr>
      <w:rPr>
        <w:rFonts w:ascii="Times New Roman" w:eastAsia="Times New Roman" w:hAnsi="Times New Roman" w:cs="Times New Roman" w:hint="default"/>
        <w:color w:val="3D3D3D"/>
        <w:w w:val="48"/>
        <w:sz w:val="28"/>
        <w:szCs w:val="28"/>
        <w:lang w:val="ru-RU" w:eastAsia="en-US" w:bidi="ar-SA"/>
      </w:rPr>
    </w:lvl>
    <w:lvl w:ilvl="1" w:tplc="A240DF06">
      <w:numFmt w:val="bullet"/>
      <w:lvlText w:val="-"/>
      <w:lvlJc w:val="left"/>
      <w:pPr>
        <w:ind w:left="140" w:hanging="318"/>
      </w:pPr>
      <w:rPr>
        <w:rFonts w:hint="default"/>
        <w:w w:val="92"/>
        <w:lang w:val="ru-RU" w:eastAsia="en-US" w:bidi="ar-SA"/>
      </w:rPr>
    </w:lvl>
    <w:lvl w:ilvl="2" w:tplc="78421EE8">
      <w:numFmt w:val="bullet"/>
      <w:lvlText w:val="•"/>
      <w:lvlJc w:val="left"/>
      <w:pPr>
        <w:ind w:left="1271" w:hanging="318"/>
      </w:pPr>
      <w:rPr>
        <w:rFonts w:hint="default"/>
        <w:lang w:val="ru-RU" w:eastAsia="en-US" w:bidi="ar-SA"/>
      </w:rPr>
    </w:lvl>
    <w:lvl w:ilvl="3" w:tplc="147ADB70">
      <w:numFmt w:val="bullet"/>
      <w:lvlText w:val="•"/>
      <w:lvlJc w:val="left"/>
      <w:pPr>
        <w:ind w:left="2403" w:hanging="318"/>
      </w:pPr>
      <w:rPr>
        <w:rFonts w:hint="default"/>
        <w:lang w:val="ru-RU" w:eastAsia="en-US" w:bidi="ar-SA"/>
      </w:rPr>
    </w:lvl>
    <w:lvl w:ilvl="4" w:tplc="1324B9DE">
      <w:numFmt w:val="bullet"/>
      <w:lvlText w:val="•"/>
      <w:lvlJc w:val="left"/>
      <w:pPr>
        <w:ind w:left="3534" w:hanging="318"/>
      </w:pPr>
      <w:rPr>
        <w:rFonts w:hint="default"/>
        <w:lang w:val="ru-RU" w:eastAsia="en-US" w:bidi="ar-SA"/>
      </w:rPr>
    </w:lvl>
    <w:lvl w:ilvl="5" w:tplc="33C8C8CA">
      <w:numFmt w:val="bullet"/>
      <w:lvlText w:val="•"/>
      <w:lvlJc w:val="left"/>
      <w:pPr>
        <w:ind w:left="4666" w:hanging="318"/>
      </w:pPr>
      <w:rPr>
        <w:rFonts w:hint="default"/>
        <w:lang w:val="ru-RU" w:eastAsia="en-US" w:bidi="ar-SA"/>
      </w:rPr>
    </w:lvl>
    <w:lvl w:ilvl="6" w:tplc="6F58E988">
      <w:numFmt w:val="bullet"/>
      <w:lvlText w:val="•"/>
      <w:lvlJc w:val="left"/>
      <w:pPr>
        <w:ind w:left="5797" w:hanging="318"/>
      </w:pPr>
      <w:rPr>
        <w:rFonts w:hint="default"/>
        <w:lang w:val="ru-RU" w:eastAsia="en-US" w:bidi="ar-SA"/>
      </w:rPr>
    </w:lvl>
    <w:lvl w:ilvl="7" w:tplc="87EE1714">
      <w:numFmt w:val="bullet"/>
      <w:lvlText w:val="•"/>
      <w:lvlJc w:val="left"/>
      <w:pPr>
        <w:ind w:left="6929" w:hanging="318"/>
      </w:pPr>
      <w:rPr>
        <w:rFonts w:hint="default"/>
        <w:lang w:val="ru-RU" w:eastAsia="en-US" w:bidi="ar-SA"/>
      </w:rPr>
    </w:lvl>
    <w:lvl w:ilvl="8" w:tplc="B6C66FA4">
      <w:numFmt w:val="bullet"/>
      <w:lvlText w:val="•"/>
      <w:lvlJc w:val="left"/>
      <w:pPr>
        <w:ind w:left="8060" w:hanging="318"/>
      </w:pPr>
      <w:rPr>
        <w:rFonts w:hint="default"/>
        <w:lang w:val="ru-RU" w:eastAsia="en-US" w:bidi="ar-SA"/>
      </w:rPr>
    </w:lvl>
  </w:abstractNum>
  <w:abstractNum w:abstractNumId="1">
    <w:nsid w:val="3DAD5D8C"/>
    <w:multiLevelType w:val="multilevel"/>
    <w:tmpl w:val="65BEC0E8"/>
    <w:lvl w:ilvl="0">
      <w:start w:val="1"/>
      <w:numFmt w:val="decimal"/>
      <w:lvlText w:val="%1"/>
      <w:lvlJc w:val="left"/>
      <w:pPr>
        <w:ind w:left="122" w:hanging="7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63"/>
        <w:jc w:val="left"/>
      </w:pPr>
      <w:rPr>
        <w:rFonts w:hint="default"/>
        <w:w w:val="94"/>
        <w:lang w:val="ru-RU" w:eastAsia="en-US" w:bidi="ar-SA"/>
      </w:rPr>
    </w:lvl>
    <w:lvl w:ilvl="2">
      <w:numFmt w:val="bullet"/>
      <w:lvlText w:val="•"/>
      <w:lvlJc w:val="left"/>
      <w:pPr>
        <w:ind w:left="2160" w:hanging="7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1" w:hanging="7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1" w:hanging="7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2" w:hanging="7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2" w:hanging="7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2" w:hanging="7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3" w:hanging="763"/>
      </w:pPr>
      <w:rPr>
        <w:rFonts w:hint="default"/>
        <w:lang w:val="ru-RU" w:eastAsia="en-US" w:bidi="ar-SA"/>
      </w:rPr>
    </w:lvl>
  </w:abstractNum>
  <w:abstractNum w:abstractNumId="2">
    <w:nsid w:val="6B987BCB"/>
    <w:multiLevelType w:val="hybridMultilevel"/>
    <w:tmpl w:val="BB1CBDDA"/>
    <w:lvl w:ilvl="0" w:tplc="06FA007C">
      <w:start w:val="1"/>
      <w:numFmt w:val="decimal"/>
      <w:lvlText w:val="%1)"/>
      <w:lvlJc w:val="left"/>
      <w:pPr>
        <w:ind w:left="1149" w:hanging="302"/>
        <w:jc w:val="left"/>
      </w:pPr>
      <w:rPr>
        <w:rFonts w:hint="default"/>
        <w:w w:val="96"/>
        <w:lang w:val="ru-RU" w:eastAsia="en-US" w:bidi="ar-SA"/>
      </w:rPr>
    </w:lvl>
    <w:lvl w:ilvl="1" w:tplc="DD104E58">
      <w:numFmt w:val="bullet"/>
      <w:lvlText w:val="•"/>
      <w:lvlJc w:val="left"/>
      <w:pPr>
        <w:ind w:left="2058" w:hanging="302"/>
      </w:pPr>
      <w:rPr>
        <w:rFonts w:hint="default"/>
        <w:lang w:val="ru-RU" w:eastAsia="en-US" w:bidi="ar-SA"/>
      </w:rPr>
    </w:lvl>
    <w:lvl w:ilvl="2" w:tplc="01CC3BC4">
      <w:numFmt w:val="bullet"/>
      <w:lvlText w:val="•"/>
      <w:lvlJc w:val="left"/>
      <w:pPr>
        <w:ind w:left="2976" w:hanging="302"/>
      </w:pPr>
      <w:rPr>
        <w:rFonts w:hint="default"/>
        <w:lang w:val="ru-RU" w:eastAsia="en-US" w:bidi="ar-SA"/>
      </w:rPr>
    </w:lvl>
    <w:lvl w:ilvl="3" w:tplc="32203F90">
      <w:numFmt w:val="bullet"/>
      <w:lvlText w:val="•"/>
      <w:lvlJc w:val="left"/>
      <w:pPr>
        <w:ind w:left="3895" w:hanging="302"/>
      </w:pPr>
      <w:rPr>
        <w:rFonts w:hint="default"/>
        <w:lang w:val="ru-RU" w:eastAsia="en-US" w:bidi="ar-SA"/>
      </w:rPr>
    </w:lvl>
    <w:lvl w:ilvl="4" w:tplc="FA0C3638">
      <w:numFmt w:val="bullet"/>
      <w:lvlText w:val="•"/>
      <w:lvlJc w:val="left"/>
      <w:pPr>
        <w:ind w:left="4813" w:hanging="302"/>
      </w:pPr>
      <w:rPr>
        <w:rFonts w:hint="default"/>
        <w:lang w:val="ru-RU" w:eastAsia="en-US" w:bidi="ar-SA"/>
      </w:rPr>
    </w:lvl>
    <w:lvl w:ilvl="5" w:tplc="6D3C185A">
      <w:numFmt w:val="bullet"/>
      <w:lvlText w:val="•"/>
      <w:lvlJc w:val="left"/>
      <w:pPr>
        <w:ind w:left="5732" w:hanging="302"/>
      </w:pPr>
      <w:rPr>
        <w:rFonts w:hint="default"/>
        <w:lang w:val="ru-RU" w:eastAsia="en-US" w:bidi="ar-SA"/>
      </w:rPr>
    </w:lvl>
    <w:lvl w:ilvl="6" w:tplc="99FCC938">
      <w:numFmt w:val="bullet"/>
      <w:lvlText w:val="•"/>
      <w:lvlJc w:val="left"/>
      <w:pPr>
        <w:ind w:left="6650" w:hanging="302"/>
      </w:pPr>
      <w:rPr>
        <w:rFonts w:hint="default"/>
        <w:lang w:val="ru-RU" w:eastAsia="en-US" w:bidi="ar-SA"/>
      </w:rPr>
    </w:lvl>
    <w:lvl w:ilvl="7" w:tplc="01EAB632">
      <w:numFmt w:val="bullet"/>
      <w:lvlText w:val="•"/>
      <w:lvlJc w:val="left"/>
      <w:pPr>
        <w:ind w:left="7568" w:hanging="302"/>
      </w:pPr>
      <w:rPr>
        <w:rFonts w:hint="default"/>
        <w:lang w:val="ru-RU" w:eastAsia="en-US" w:bidi="ar-SA"/>
      </w:rPr>
    </w:lvl>
    <w:lvl w:ilvl="8" w:tplc="462EBE98">
      <w:numFmt w:val="bullet"/>
      <w:lvlText w:val="•"/>
      <w:lvlJc w:val="left"/>
      <w:pPr>
        <w:ind w:left="8487" w:hanging="302"/>
      </w:pPr>
      <w:rPr>
        <w:rFonts w:hint="default"/>
        <w:lang w:val="ru-RU" w:eastAsia="en-US" w:bidi="ar-SA"/>
      </w:rPr>
    </w:lvl>
  </w:abstractNum>
  <w:abstractNum w:abstractNumId="3">
    <w:nsid w:val="7A927D27"/>
    <w:multiLevelType w:val="multilevel"/>
    <w:tmpl w:val="10A4BF18"/>
    <w:lvl w:ilvl="0">
      <w:start w:val="1"/>
      <w:numFmt w:val="decimal"/>
      <w:lvlText w:val="%1."/>
      <w:lvlJc w:val="left"/>
      <w:pPr>
        <w:ind w:left="4124" w:hanging="282"/>
        <w:jc w:val="right"/>
      </w:pPr>
      <w:rPr>
        <w:rFonts w:hint="default"/>
        <w:b/>
        <w:bCs/>
        <w:w w:val="9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547"/>
        <w:jc w:val="left"/>
      </w:pPr>
      <w:rPr>
        <w:rFonts w:hint="default"/>
        <w:w w:val="97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650" w:hanging="310"/>
        <w:jc w:val="right"/>
      </w:pPr>
      <w:rPr>
        <w:rFonts w:hint="default"/>
        <w:w w:val="96"/>
        <w:lang w:val="ru-RU" w:eastAsia="en-US" w:bidi="ar-SA"/>
      </w:rPr>
    </w:lvl>
    <w:lvl w:ilvl="3">
      <w:numFmt w:val="bullet"/>
      <w:lvlText w:val="•"/>
      <w:lvlJc w:val="left"/>
      <w:pPr>
        <w:ind w:left="4120" w:hanging="3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0" w:hanging="3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0" w:hanging="3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0" w:hanging="3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1" w:hanging="3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1" w:hanging="31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B66"/>
    <w:rsid w:val="00027E9A"/>
    <w:rsid w:val="000E5F7C"/>
    <w:rsid w:val="001754B9"/>
    <w:rsid w:val="001F1555"/>
    <w:rsid w:val="00245ACE"/>
    <w:rsid w:val="002A7726"/>
    <w:rsid w:val="004717BC"/>
    <w:rsid w:val="00492F57"/>
    <w:rsid w:val="004B6C47"/>
    <w:rsid w:val="004F4B70"/>
    <w:rsid w:val="0050537E"/>
    <w:rsid w:val="007F7405"/>
    <w:rsid w:val="00821B66"/>
    <w:rsid w:val="009B296C"/>
    <w:rsid w:val="009F52BB"/>
    <w:rsid w:val="00A3620C"/>
    <w:rsid w:val="00B47D37"/>
    <w:rsid w:val="00E5419E"/>
    <w:rsid w:val="00ED60EA"/>
    <w:rsid w:val="00F4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DDCE42-2EAF-483D-BCD4-7C409D30F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537E"/>
    <w:pPr>
      <w:spacing w:after="0" w:line="240" w:lineRule="auto"/>
    </w:pPr>
  </w:style>
  <w:style w:type="paragraph" w:styleId="a4">
    <w:name w:val="List Paragraph"/>
    <w:basedOn w:val="a"/>
    <w:uiPriority w:val="1"/>
    <w:qFormat/>
    <w:rsid w:val="0050537E"/>
    <w:pPr>
      <w:widowControl w:val="0"/>
      <w:autoSpaceDE w:val="0"/>
      <w:autoSpaceDN w:val="0"/>
      <w:spacing w:after="0" w:line="240" w:lineRule="auto"/>
      <w:ind w:left="118" w:firstLine="707"/>
      <w:jc w:val="both"/>
    </w:pPr>
    <w:rPr>
      <w:rFonts w:ascii="Times New Roman" w:eastAsia="Times New Roman" w:hAnsi="Times New Roman" w:cs="Times New Roman"/>
      <w:lang w:eastAsia="ru-RU" w:bidi="ru-RU"/>
    </w:rPr>
  </w:style>
  <w:style w:type="paragraph" w:styleId="a5">
    <w:name w:val="Normal (Web)"/>
    <w:basedOn w:val="a"/>
    <w:uiPriority w:val="99"/>
    <w:unhideWhenUsed/>
    <w:rsid w:val="007F7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B296C"/>
    <w:rPr>
      <w:b/>
      <w:bCs/>
    </w:rPr>
  </w:style>
  <w:style w:type="paragraph" w:styleId="a7">
    <w:name w:val="Body Text"/>
    <w:basedOn w:val="a"/>
    <w:link w:val="a8"/>
    <w:uiPriority w:val="1"/>
    <w:qFormat/>
    <w:rsid w:val="00B47D37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9"/>
      <w:szCs w:val="29"/>
    </w:rPr>
  </w:style>
  <w:style w:type="character" w:customStyle="1" w:styleId="a8">
    <w:name w:val="Основной текст Знак"/>
    <w:basedOn w:val="a0"/>
    <w:link w:val="a7"/>
    <w:uiPriority w:val="1"/>
    <w:rsid w:val="00B47D37"/>
    <w:rPr>
      <w:rFonts w:ascii="Times New Roman" w:eastAsia="Times New Roman" w:hAnsi="Times New Roman" w:cs="Times New Roman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5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21</cp:revision>
  <dcterms:created xsi:type="dcterms:W3CDTF">2024-08-10T21:19:00Z</dcterms:created>
  <dcterms:modified xsi:type="dcterms:W3CDTF">2024-08-12T08:32:00Z</dcterms:modified>
</cp:coreProperties>
</file>